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df00b81ed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Ø.N.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Ø.N. INVEST AS</w:t>
      </w:r>
    </w:p>
    <w:sectPr>
      <w:headerReference xmlns:r="http://schemas.openxmlformats.org/officeDocument/2006/relationships" w:type="default" r:id="Rbcd3fbc72f9b4758"/>
      <w:footerReference xmlns:r="http://schemas.openxmlformats.org/officeDocument/2006/relationships" w:type="default" r:id="Reeefc7d49551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Ø.N. INVEST AS   ·   Org.nr 922 412 928   ·   c/o Fridtjof Østlund Nilsen, Gamle Drammensvei 93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3fbc72f9b4758" /><Relationship Type="http://schemas.openxmlformats.org/officeDocument/2006/relationships/footer" Target="/word/footer1.xml" Id="Reeefc7d495514363" /></Relationships>
</file>