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05f03465d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LYNGDAL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KOMMUNE</w:t>
      </w:r>
    </w:p>
    <w:sectPr>
      <w:headerReference xmlns:r="http://schemas.openxmlformats.org/officeDocument/2006/relationships" w:type="default" r:id="R20df94d63b5d4a93"/>
      <w:footerReference xmlns:r="http://schemas.openxmlformats.org/officeDocument/2006/relationships" w:type="default" r:id="Rb1357c260633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KOMMUNE   ·   Org.nr 922 421 498   ·   Prost Birkelands gate 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f94d63b5d4a93" /><Relationship Type="http://schemas.openxmlformats.org/officeDocument/2006/relationships/footer" Target="/word/footer1.xml" Id="Rb1357c26063342bd" /></Relationships>
</file>