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c1b25cecb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CLAUSEN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CLAUSEN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2712b38fc492f"/>
      <w:footerReference xmlns:r="http://schemas.openxmlformats.org/officeDocument/2006/relationships" w:type="default" r:id="Rae42619b23a1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CLAUSEN   ·   Org.nr 922 427 461   ·  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CLAUSEN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712b38fc492f" /><Relationship Type="http://schemas.openxmlformats.org/officeDocument/2006/relationships/footer" Target="/word/footer1.xml" Id="Rae42619b23a1413c" /></Relationships>
</file>