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581cfdbaf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LOE VVS 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VVS PROSJEKT AS</w:t>
      </w:r>
    </w:p>
    <w:sectPr>
      <w:headerReference xmlns:r="http://schemas.openxmlformats.org/officeDocument/2006/relationships" w:type="default" r:id="Rfe97b2eac5274764"/>
      <w:footerReference xmlns:r="http://schemas.openxmlformats.org/officeDocument/2006/relationships" w:type="default" r:id="R74c8173a6cc5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VVS PROSJEKT AS   ·   Org.nr 922 592 438   ·   Hvervenmoveien 33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VVS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7b2eac5274764" /><Relationship Type="http://schemas.openxmlformats.org/officeDocument/2006/relationships/footer" Target="/word/footer1.xml" Id="R74c8173a6cc54f65" /></Relationships>
</file>