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fecd59bb949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VVS PROSJEKT AS</w:t>
      </w:r>
    </w:p>
    <w:sectPr>
      <w:headerReference xmlns:r="http://schemas.openxmlformats.org/officeDocument/2006/relationships" w:type="default" r:id="R41a3ea09bca14da0"/>
      <w:footerReference xmlns:r="http://schemas.openxmlformats.org/officeDocument/2006/relationships" w:type="default" r:id="R875ffbfc84244a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VVS PROSJEKT AS   ·   Org.nr 922 592 438   ·   Hvervenmoveien 33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VVS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a3ea09bca14da0" /><Relationship Type="http://schemas.openxmlformats.org/officeDocument/2006/relationships/footer" Target="/word/footer1.xml" Id="R875ffbfc84244a94" /></Relationships>
</file>