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adb3afd444e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PUNCH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PUNCH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8d3d6bb0b2408d"/>
      <w:footerReference xmlns:r="http://schemas.openxmlformats.org/officeDocument/2006/relationships" w:type="default" r:id="Rf3a8e529cfda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PUNCH REGNSKAP AS   ·   Org.nr 922 600 589   ·   Brusdalsvegen 222C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PUNCH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d3d6bb0b2408d" /><Relationship Type="http://schemas.openxmlformats.org/officeDocument/2006/relationships/footer" Target="/word/footer1.xml" Id="Rf3a8e529cfda4655" /></Relationships>
</file>