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c40f092aa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JBYGG AS</w:t>
      </w:r>
    </w:p>
    <w:sectPr>
      <w:headerReference xmlns:r="http://schemas.openxmlformats.org/officeDocument/2006/relationships" w:type="default" r:id="R03eb97f349754ad2"/>
      <w:footerReference xmlns:r="http://schemas.openxmlformats.org/officeDocument/2006/relationships" w:type="default" r:id="R915051944a5c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JBYGG AS   ·   Org.nr 922 632 030   ·   Lysakerveien 35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b97f349754ad2" /><Relationship Type="http://schemas.openxmlformats.org/officeDocument/2006/relationships/footer" Target="/word/footer1.xml" Id="R915051944a5c46e6" /></Relationships>
</file>