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785ca1e3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FOLGEFONNA BEDRIFTSRÅDGIVNING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FOLGEFONNA BEDRIFTSRÅDGIVNING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cfe4cb8fc4e0a"/>
      <w:footerReference xmlns:r="http://schemas.openxmlformats.org/officeDocument/2006/relationships" w:type="default" r:id="Rd7071f45a46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BEDRIFTSRÅDGIVNING AS   ·   Org.nr 922 652 368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fe4cb8fc4e0a" /><Relationship Type="http://schemas.openxmlformats.org/officeDocument/2006/relationships/footer" Target="/word/footer1.xml" Id="Rd7071f45a46945f6" /></Relationships>
</file>