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43ce43f1e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QUARTEN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QUARTEN AS</w:t>
      </w:r>
    </w:p>
    <w:sectPr>
      <w:headerReference xmlns:r="http://schemas.openxmlformats.org/officeDocument/2006/relationships" w:type="default" r:id="Rd6ee8a1e69f447e4"/>
      <w:footerReference xmlns:r="http://schemas.openxmlformats.org/officeDocument/2006/relationships" w:type="default" r:id="Rfc834dd13145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QUARTEN AS   ·   Org.nr 922 653 968   ·   Nymoens torg 6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e8a1e69f447e4" /><Relationship Type="http://schemas.openxmlformats.org/officeDocument/2006/relationships/footer" Target="/word/footer1.xml" Id="Rfc834dd1314543f9" /></Relationships>
</file>