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49ce9d0b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556fa15bc4297"/>
      <w:footerReference xmlns:r="http://schemas.openxmlformats.org/officeDocument/2006/relationships" w:type="default" r:id="Rba5f4a9a28c4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AS   ·   Org.nr 922 659 044   ·   Rymleheia 81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556fa15bc4297" /><Relationship Type="http://schemas.openxmlformats.org/officeDocument/2006/relationships/footer" Target="/word/footer1.xml" Id="Rba5f4a9a28c44bd7" /></Relationships>
</file>