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5d4407f17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GJØVIK UTEMILJØ AS</w:t>
      </w:r>
    </w:p>
    <w:sectPr>
      <w:headerReference xmlns:r="http://schemas.openxmlformats.org/officeDocument/2006/relationships" w:type="default" r:id="R312720b8b2654ee6"/>
      <w:footerReference xmlns:r="http://schemas.openxmlformats.org/officeDocument/2006/relationships" w:type="default" r:id="Rab42c24bd261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GJØVIK UTEMILJØ AS   ·   Org.nr 922 673 810   ·   Einerbakken 37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GJØVIK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720b8b2654ee6" /><Relationship Type="http://schemas.openxmlformats.org/officeDocument/2006/relationships/footer" Target="/word/footer1.xml" Id="Rab42c24bd2614f12" /></Relationships>
</file>