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aeeddc19d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WINCON AS</w:t>
      </w:r>
    </w:p>
    <w:sectPr>
      <w:headerReference xmlns:r="http://schemas.openxmlformats.org/officeDocument/2006/relationships" w:type="default" r:id="Rd1c7096e3be14217"/>
      <w:footerReference xmlns:r="http://schemas.openxmlformats.org/officeDocument/2006/relationships" w:type="default" r:id="Re044288e1018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WINCON AS   ·   Org.nr 922 687 048   ·   Strandgata 10   ·   4790 LILLESAND   ·   post@wincon.no   ·   wincon.no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096e3be14217" /><Relationship Type="http://schemas.openxmlformats.org/officeDocument/2006/relationships/footer" Target="/word/footer1.xml" Id="Re044288e10184c36" /></Relationships>
</file>