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e618a333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GRAVESERVICE AS</w:t>
      </w:r>
    </w:p>
    <w:sectPr>
      <w:headerReference xmlns:r="http://schemas.openxmlformats.org/officeDocument/2006/relationships" w:type="default" r:id="R54ea0b47e4b64526"/>
      <w:footerReference xmlns:r="http://schemas.openxmlformats.org/officeDocument/2006/relationships" w:type="default" r:id="Rda8f8618c2a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a0b47e4b64526" /><Relationship Type="http://schemas.openxmlformats.org/officeDocument/2006/relationships/footer" Target="/word/footer1.xml" Id="Rda8f8618c2a24746" /></Relationships>
</file>