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3e7cc118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VAKTMESTERKOMPANI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VAKTMESTERKOMPANI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c2e71eea544fa"/>
      <w:footerReference xmlns:r="http://schemas.openxmlformats.org/officeDocument/2006/relationships" w:type="default" r:id="R5234b4e305c6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VAKTMESTERKOMPANI AS   ·   Org.nr 922 695 210   ·   Rosenkrantzgata 89   ·   3018 DRAMMEN   ·   Tlf. 40 10 03 05   ·   post@drammenvakt.no   ·   www.drammenvakt.no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VAKTMESTERKOMPANI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c2e71eea544fa" /><Relationship Type="http://schemas.openxmlformats.org/officeDocument/2006/relationships/footer" Target="/word/footer1.xml" Id="R5234b4e305c646b3" /></Relationships>
</file>