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071bae51b4e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Revetal,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EFOSS AS</w:t>
      </w:r>
    </w:p>
    <w:sectPr>
      <w:headerReference xmlns:r="http://schemas.openxmlformats.org/officeDocument/2006/relationships" w:type="default" r:id="Rd1fc857e74ab4eef"/>
      <w:footerReference xmlns:r="http://schemas.openxmlformats.org/officeDocument/2006/relationships" w:type="default" r:id="R7d3e837996c343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EFOSS AS   ·   Org.nr 922 721 890   ·   Myreveien 12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fc857e74ab4eef" /><Relationship Type="http://schemas.openxmlformats.org/officeDocument/2006/relationships/footer" Target="/word/footer1.xml" Id="R7d3e837996c34350" /></Relationships>
</file>