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27cd5cf5b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RFOSS INVEST AS</w:t>
      </w:r>
    </w:p>
    <w:sectPr>
      <w:headerReference xmlns:r="http://schemas.openxmlformats.org/officeDocument/2006/relationships" w:type="default" r:id="R5127d295285e4e85"/>
      <w:footerReference xmlns:r="http://schemas.openxmlformats.org/officeDocument/2006/relationships" w:type="default" r:id="R58a4459eecc7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RFOSS INVEST AS   ·   Org.nr 922 722 552   ·   Liaveien 28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7d295285e4e85" /><Relationship Type="http://schemas.openxmlformats.org/officeDocument/2006/relationships/footer" Target="/word/footer1.xml" Id="R58a4459eecc749f1" /></Relationships>
</file>