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ad7a49180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MARKUSSEN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MARKUSSEN AS</w:t>
      </w:r>
    </w:p>
    <w:sectPr>
      <w:headerReference xmlns:r="http://schemas.openxmlformats.org/officeDocument/2006/relationships" w:type="default" r:id="Rb052d3cda9674bcf"/>
      <w:footerReference xmlns:r="http://schemas.openxmlformats.org/officeDocument/2006/relationships" w:type="default" r:id="Rf18c93cce84c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MARKUSSEN AS   ·   Org.nr 922 768 536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MARKUSSEN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2d3cda9674bcf" /><Relationship Type="http://schemas.openxmlformats.org/officeDocument/2006/relationships/footer" Target="/word/footer1.xml" Id="Rf18c93cce84c4d01" /></Relationships>
</file>