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8de395a3c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ØEN AS</w:t>
      </w:r>
    </w:p>
    <w:sectPr>
      <w:headerReference xmlns:r="http://schemas.openxmlformats.org/officeDocument/2006/relationships" w:type="default" r:id="Rfe5cc5c0bda648bf"/>
      <w:footerReference xmlns:r="http://schemas.openxmlformats.org/officeDocument/2006/relationships" w:type="default" r:id="R69acd861eae6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ØEN AS   ·   Org.nr 922 820 198   ·   Lunnamyri 12B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cc5c0bda648bf" /><Relationship Type="http://schemas.openxmlformats.org/officeDocument/2006/relationships/footer" Target="/word/footer1.xml" Id="R69acd861eae64501" /></Relationships>
</file>