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ea4866be54d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TJRF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Sannidal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Sannidal,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TJRF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9f6427e8f34727"/>
      <w:footerReference xmlns:r="http://schemas.openxmlformats.org/officeDocument/2006/relationships" w:type="default" r:id="R24dea9cf1327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TJRF HOLDING AS   ·   Org.nr 922 865 221   ·   c/o Tellef Jr. Farsjø, Farsjøveien 50   ·   3766 SANNIDAL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TJRF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f6427e8f34727" /><Relationship Type="http://schemas.openxmlformats.org/officeDocument/2006/relationships/footer" Target="/word/footer1.xml" Id="R24dea9cf13274021" /></Relationships>
</file>