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5fe231a96e43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MIKKELSEN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MIKKELSEN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de397aeb2542d7"/>
      <w:footerReference xmlns:r="http://schemas.openxmlformats.org/officeDocument/2006/relationships" w:type="default" r:id="R1601c088c56643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MIKKELSEN INVEST AS   ·   Org.nr 922 937 729   ·   Etterstadsletta 92   ·   0659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MIKKELSEN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de397aeb2542d7" /><Relationship Type="http://schemas.openxmlformats.org/officeDocument/2006/relationships/footer" Target="/word/footer1.xml" Id="R1601c088c5664364" /></Relationships>
</file>