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13caa4aa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UTEMILJØ AS</w:t>
      </w:r>
    </w:p>
    <w:sectPr>
      <w:headerReference xmlns:r="http://schemas.openxmlformats.org/officeDocument/2006/relationships" w:type="default" r:id="Rd358a82c0ba0401e"/>
      <w:footerReference xmlns:r="http://schemas.openxmlformats.org/officeDocument/2006/relationships" w:type="default" r:id="Rcbf81822c089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UTEMILJØ AS   ·   Org.nr 923 008 209   ·   Bossekopveien 48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8a82c0ba0401e" /><Relationship Type="http://schemas.openxmlformats.org/officeDocument/2006/relationships/footer" Target="/word/footer1.xml" Id="Rcbf81822c08944af" /></Relationships>
</file>