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23b8ca9dc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UTEMILJØ AS</w:t>
      </w:r>
    </w:p>
    <w:sectPr>
      <w:headerReference xmlns:r="http://schemas.openxmlformats.org/officeDocument/2006/relationships" w:type="default" r:id="R8b9f08c1e8164df8"/>
      <w:footerReference xmlns:r="http://schemas.openxmlformats.org/officeDocument/2006/relationships" w:type="default" r:id="R2908fb01f2dc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UTEMILJØ AS   ·   Org.nr 923 008 209   ·   Bossekopveien 48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f08c1e8164df8" /><Relationship Type="http://schemas.openxmlformats.org/officeDocument/2006/relationships/footer" Target="/word/footer1.xml" Id="R2908fb01f2dc4f2c" /></Relationships>
</file>