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29b5fa820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BASCAP AS</w:t>
      </w:r>
    </w:p>
    <w:sectPr>
      <w:headerReference xmlns:r="http://schemas.openxmlformats.org/officeDocument/2006/relationships" w:type="default" r:id="Rebc47d1a3a4d472b"/>
      <w:footerReference xmlns:r="http://schemas.openxmlformats.org/officeDocument/2006/relationships" w:type="default" r:id="R0567e663f167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BASCAP AS   ·   Org.nr 923 048 669   ·   Sørvangen 15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7d1a3a4d472b" /><Relationship Type="http://schemas.openxmlformats.org/officeDocument/2006/relationships/footer" Target="/word/footer1.xml" Id="R0567e663f1674c63" /></Relationships>
</file>