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b6826c398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ABEA AS</w:t>
      </w:r>
    </w:p>
    <w:sectPr>
      <w:headerReference xmlns:r="http://schemas.openxmlformats.org/officeDocument/2006/relationships" w:type="default" r:id="Rd0efa78e833543e1"/>
      <w:footerReference xmlns:r="http://schemas.openxmlformats.org/officeDocument/2006/relationships" w:type="default" r:id="Rcface099be6c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ABEA AS   ·   Org.nr 923 056 580   ·   Gamle Kongsbergvei 387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fa78e833543e1" /><Relationship Type="http://schemas.openxmlformats.org/officeDocument/2006/relationships/footer" Target="/word/footer1.xml" Id="Rcface099be6c49e2" /></Relationships>
</file>