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ee9b2556f14d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SIMSAN AS</w:t>
      </w:r>
    </w:p>
    <w:sectPr>
      <w:headerReference xmlns:r="http://schemas.openxmlformats.org/officeDocument/2006/relationships" w:type="default" r:id="Rd27061fd05b447e1"/>
      <w:footerReference xmlns:r="http://schemas.openxmlformats.org/officeDocument/2006/relationships" w:type="default" r:id="R8f3efaddd93348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SIMSAN AS   ·   Org.nr 923 084 592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SIMSAN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7061fd05b447e1" /><Relationship Type="http://schemas.openxmlformats.org/officeDocument/2006/relationships/footer" Target="/word/footer1.xml" Id="R8f3efaddd933487d" /></Relationships>
</file>