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042443882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RASMUSSEN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RASMUSSEN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0a659c346b4fb2"/>
      <w:footerReference xmlns:r="http://schemas.openxmlformats.org/officeDocument/2006/relationships" w:type="default" r:id="Rf23e2568900a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RASMUSSEN INVEST AS   ·   Org.nr 923 097 449   ·   c/o Tore Rasmussen, Gåsnesvegen 17   ·   7810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RASMUSSEN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a659c346b4fb2" /><Relationship Type="http://schemas.openxmlformats.org/officeDocument/2006/relationships/footer" Target="/word/footer1.xml" Id="Rf23e2568900a44b5" /></Relationships>
</file>