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c189a253084e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REGNSKAP AS</w:t>
      </w:r>
    </w:p>
    <w:sectPr>
      <w:headerReference xmlns:r="http://schemas.openxmlformats.org/officeDocument/2006/relationships" w:type="default" r:id="R6d2ad8b76e844898"/>
      <w:footerReference xmlns:r="http://schemas.openxmlformats.org/officeDocument/2006/relationships" w:type="default" r:id="R56af49d987064c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REGNSKAP AS   ·   Org.nr 923 098 097   ·   Frakkagjerdvegen 124   ·   5563 FØRRESFJORDEN   ·   mayelin@tysverregnskap.no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2ad8b76e844898" /><Relationship Type="http://schemas.openxmlformats.org/officeDocument/2006/relationships/footer" Target="/word/footer1.xml" Id="R56af49d987064c12" /></Relationships>
</file>