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3b4ec4e2e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AIBYGG AS</w:t>
      </w:r>
    </w:p>
    <w:sectPr>
      <w:headerReference xmlns:r="http://schemas.openxmlformats.org/officeDocument/2006/relationships" w:type="default" r:id="R124d8ec813ab469b"/>
      <w:footerReference xmlns:r="http://schemas.openxmlformats.org/officeDocument/2006/relationships" w:type="default" r:id="R1dcb20b20f37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AIBYGG AS   ·   Org.nr 923 132 279   ·   Professor Kohts vei 84B   ·   1368 STABEKK   ·   adnanafzal619@gmail.com   ·   www.aibygg.no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d8ec813ab469b" /><Relationship Type="http://schemas.openxmlformats.org/officeDocument/2006/relationships/footer" Target="/word/footer1.xml" Id="R1dcb20b20f3740e2" /></Relationships>
</file>