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25e3d5b70b49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Olsvik,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MYHROS AS</w:t>
      </w:r>
    </w:p>
    <w:sectPr>
      <w:headerReference xmlns:r="http://schemas.openxmlformats.org/officeDocument/2006/relationships" w:type="default" r:id="R07950c36b305496e"/>
      <w:footerReference xmlns:r="http://schemas.openxmlformats.org/officeDocument/2006/relationships" w:type="default" r:id="R8c6610b6bbbc40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MYHROS AS   ·   Org.nr 923 138 366   ·   c/o Rune Myhre Rosvold, Fæsteråsen 94   ·   5184 OLSVIK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950c36b305496e" /><Relationship Type="http://schemas.openxmlformats.org/officeDocument/2006/relationships/footer" Target="/word/footer1.xml" Id="R8c6610b6bbbc40b8" /></Relationships>
</file>