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4afffa59b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BASBERG INVEST AS</w:t>
      </w:r>
    </w:p>
    <w:sectPr>
      <w:headerReference xmlns:r="http://schemas.openxmlformats.org/officeDocument/2006/relationships" w:type="default" r:id="R43078c8dbf594e6a"/>
      <w:footerReference xmlns:r="http://schemas.openxmlformats.org/officeDocument/2006/relationships" w:type="default" r:id="R58896005abaf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BASBERG INVEST AS   ·   Org.nr 923 161 368   ·   Basbergveien 163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78c8dbf594e6a" /><Relationship Type="http://schemas.openxmlformats.org/officeDocument/2006/relationships/footer" Target="/word/footer1.xml" Id="R58896005abaf464e" /></Relationships>
</file>