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4c92bb686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ESPEN FALLET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ESPEN FALLET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aefd2f2db465a"/>
      <w:footerReference xmlns:r="http://schemas.openxmlformats.org/officeDocument/2006/relationships" w:type="default" r:id="Rf930f033a41f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FALLET INVEST AS   ·   Org.nr 923 265 783   ·   c/o Espen Fallet, Gillundvegen 38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FALLET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aefd2f2db465a" /><Relationship Type="http://schemas.openxmlformats.org/officeDocument/2006/relationships/footer" Target="/word/footer1.xml" Id="Rf930f033a41f40a3" /></Relationships>
</file>