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767a8675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HEGGELUND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HEGGELUND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c22af16094e0c"/>
      <w:footerReference xmlns:r="http://schemas.openxmlformats.org/officeDocument/2006/relationships" w:type="default" r:id="R592615bf3115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HEGGELUND INVEST AS   ·   Org.nr 923 266 062   ·   c/o Olav Heggelund, Tåsåsvegen 469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HEGGELUND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22af16094e0c" /><Relationship Type="http://schemas.openxmlformats.org/officeDocument/2006/relationships/footer" Target="/word/footer1.xml" Id="R592615bf31154a40" /></Relationships>
</file>