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e2ddfddf9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OPPORTUNE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OPPORTUNE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72eccea34438b"/>
      <w:footerReference xmlns:r="http://schemas.openxmlformats.org/officeDocument/2006/relationships" w:type="default" r:id="R2b95223b6c7b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OPPORTUNE HOLDING AS   ·   Org.nr 923 344 136   ·   Seilduksgata 22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OPPORTUNE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72eccea34438b" /><Relationship Type="http://schemas.openxmlformats.org/officeDocument/2006/relationships/footer" Target="/word/footer1.xml" Id="R2b95223b6c7b461b" /></Relationships>
</file>