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62ebed24a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HAUEN AS</w:t>
      </w:r>
    </w:p>
    <w:sectPr>
      <w:headerReference xmlns:r="http://schemas.openxmlformats.org/officeDocument/2006/relationships" w:type="default" r:id="R83cbd1a59daa4981"/>
      <w:footerReference xmlns:r="http://schemas.openxmlformats.org/officeDocument/2006/relationships" w:type="default" r:id="R7bc21aed6f29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HAUEN AS   ·   Org.nr 923 358 625   ·   Karmøyvegen 400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bd1a59daa4981" /><Relationship Type="http://schemas.openxmlformats.org/officeDocument/2006/relationships/footer" Target="/word/footer1.xml" Id="R7bc21aed6f294e2b" /></Relationships>
</file>