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f6c3a1435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AGAIA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AGAIA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ed6b3548546c2"/>
      <w:footerReference xmlns:r="http://schemas.openxmlformats.org/officeDocument/2006/relationships" w:type="default" r:id="Raff3c6037d6c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AGAIA GROUP AS   ·   Org.nr 923 455 868   ·   Bjørnstjerne Bjørnsons gate 110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AGAIA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ed6b3548546c2" /><Relationship Type="http://schemas.openxmlformats.org/officeDocument/2006/relationships/footer" Target="/word/footer1.xml" Id="Raff3c6037d6c4e61" /></Relationships>
</file>