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922e685c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GURRIK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GURRIK INVEST AS</w:t>
      </w:r>
    </w:p>
    <w:sectPr>
      <w:headerReference xmlns:r="http://schemas.openxmlformats.org/officeDocument/2006/relationships" w:type="default" r:id="R5b612339d6dc465b"/>
      <w:footerReference xmlns:r="http://schemas.openxmlformats.org/officeDocument/2006/relationships" w:type="default" r:id="Rf83b6f41ab0f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GURRIK INVEST AS   ·   Org.nr 923 474 900   ·   Jotneveien 19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GURRIK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12339d6dc465b" /><Relationship Type="http://schemas.openxmlformats.org/officeDocument/2006/relationships/footer" Target="/word/footer1.xml" Id="Rf83b6f41ab0f436a" /></Relationships>
</file>