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5bbe8c0c1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ROMSDAL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ROMSDAL AS</w:t>
      </w:r>
    </w:p>
    <w:sectPr>
      <w:headerReference xmlns:r="http://schemas.openxmlformats.org/officeDocument/2006/relationships" w:type="default" r:id="R05ee8c244bd34ad5"/>
      <w:footerReference xmlns:r="http://schemas.openxmlformats.org/officeDocument/2006/relationships" w:type="default" r:id="R7ad32a9a1eee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ROMSDAL AS   ·   Org.nr 923 485 104   ·   Tandbergåsen 18A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e8c244bd34ad5" /><Relationship Type="http://schemas.openxmlformats.org/officeDocument/2006/relationships/footer" Target="/word/footer1.xml" Id="R7ad32a9a1eee4887" /></Relationships>
</file>