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51d9bc5104a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FILTBYGG AS</w:t>
      </w:r>
    </w:p>
    <w:sectPr>
      <w:headerReference xmlns:r="http://schemas.openxmlformats.org/officeDocument/2006/relationships" w:type="default" r:id="Rced5d53ad3bd403a"/>
      <w:footerReference xmlns:r="http://schemas.openxmlformats.org/officeDocument/2006/relationships" w:type="default" r:id="R9aca8dbffd79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FILTBYGG AS   ·   Org.nr 923 494 871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5d53ad3bd403a" /><Relationship Type="http://schemas.openxmlformats.org/officeDocument/2006/relationships/footer" Target="/word/footer1.xml" Id="R9aca8dbffd7941ff" /></Relationships>
</file>