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4aa1ddcf9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AARVIKGRUPPEN AS</w:t>
      </w:r>
    </w:p>
    <w:sectPr>
      <w:headerReference xmlns:r="http://schemas.openxmlformats.org/officeDocument/2006/relationships" w:type="default" r:id="R8c604b95224047b8"/>
      <w:footerReference xmlns:r="http://schemas.openxmlformats.org/officeDocument/2006/relationships" w:type="default" r:id="Rdbdcf607baa5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AARVIKGRUPPEN AS   ·   Org.nr 923 553 045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04b95224047b8" /><Relationship Type="http://schemas.openxmlformats.org/officeDocument/2006/relationships/footer" Target="/word/footer1.xml" Id="Rdbdcf607baa54aee" /></Relationships>
</file>