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c8ad67fed74c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AARVIKGRUPPEN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AARVIKGRUPPEN AS</w:t>
      </w:r>
    </w:p>
    <w:sectPr>
      <w:headerReference xmlns:r="http://schemas.openxmlformats.org/officeDocument/2006/relationships" w:type="default" r:id="R981d5c33fcd44ed2"/>
      <w:footerReference xmlns:r="http://schemas.openxmlformats.org/officeDocument/2006/relationships" w:type="default" r:id="R66854e5d95b44c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AARVIKGRUPPEN AS   ·   Org.nr 923 553 045   ·   Industrivegen 51   ·   5210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AARVIKGRUPPEN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1d5c33fcd44ed2" /><Relationship Type="http://schemas.openxmlformats.org/officeDocument/2006/relationships/footer" Target="/word/footer1.xml" Id="R66854e5d95b44c20" /></Relationships>
</file>