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e218c809748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TJERNE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Gaupen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Gaupen,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TJERNE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4c9fa58f9b4be0"/>
      <w:footerReference xmlns:r="http://schemas.openxmlformats.org/officeDocument/2006/relationships" w:type="default" r:id="R4f04e124c9bd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c9fa58f9b4be0" /><Relationship Type="http://schemas.openxmlformats.org/officeDocument/2006/relationships/footer" Target="/word/footer1.xml" Id="R4f04e124c9bd4f0f" /></Relationships>
</file>