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9ed419e1c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NAMAR AS</w:t>
      </w:r>
    </w:p>
    <w:sectPr>
      <w:headerReference xmlns:r="http://schemas.openxmlformats.org/officeDocument/2006/relationships" w:type="default" r:id="R96ec1882e4044e46"/>
      <w:footerReference xmlns:r="http://schemas.openxmlformats.org/officeDocument/2006/relationships" w:type="default" r:id="R88fb01025019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NAMAR AS   ·   Org.nr 923 655 972   ·   c/o Nam Vo, Vigernesgata 5A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c1882e4044e46" /><Relationship Type="http://schemas.openxmlformats.org/officeDocument/2006/relationships/footer" Target="/word/footer1.xml" Id="R88fb0102501947ed" /></Relationships>
</file>