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1c0ff2a6c240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 AS</w:t>
      </w:r>
    </w:p>
    <w:sectPr>
      <w:headerReference xmlns:r="http://schemas.openxmlformats.org/officeDocument/2006/relationships" w:type="default" r:id="Ra57f0e4ed7bb4b2f"/>
      <w:footerReference xmlns:r="http://schemas.openxmlformats.org/officeDocument/2006/relationships" w:type="default" r:id="R9fd507d2ff5a4a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 AS   ·   Org.nr 923 661 387   ·   Østenstadveien 21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7f0e4ed7bb4b2f" /><Relationship Type="http://schemas.openxmlformats.org/officeDocument/2006/relationships/footer" Target="/word/footer1.xml" Id="R9fd507d2ff5a4a6a" /></Relationships>
</file>