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fbdc826dc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 FRIHET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FRIHET AS</w:t>
      </w:r>
    </w:p>
    <w:sectPr>
      <w:headerReference xmlns:r="http://schemas.openxmlformats.org/officeDocument/2006/relationships" w:type="default" r:id="R3fa0d6d40a1d420f"/>
      <w:footerReference xmlns:r="http://schemas.openxmlformats.org/officeDocument/2006/relationships" w:type="default" r:id="Rcdcef7259732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FRIHET AS   ·   Org.nr 923 664 327   ·   c/o Arne Skaar Fismen, Gamle postvegen 55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FRIHET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0d6d40a1d420f" /><Relationship Type="http://schemas.openxmlformats.org/officeDocument/2006/relationships/footer" Target="/word/footer1.xml" Id="Rcdcef72597324a50" /></Relationships>
</file>