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fd2e146acc49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JKR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Gullaug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Gullaug,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JKR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692f5d6414d0c"/>
      <w:footerReference xmlns:r="http://schemas.openxmlformats.org/officeDocument/2006/relationships" w:type="default" r:id="R5e0e086d1b2448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JKR INVEST AS   ·   Org.nr 923 664 912   ·   c/o Janne Karin Rønning, Fjordsvingen 3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JKR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692f5d6414d0c" /><Relationship Type="http://schemas.openxmlformats.org/officeDocument/2006/relationships/footer" Target="/word/footer1.xml" Id="R5e0e086d1b244862" /></Relationships>
</file>