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b868a330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HOLDING AS</w:t>
      </w:r>
    </w:p>
    <w:sectPr>
      <w:headerReference xmlns:r="http://schemas.openxmlformats.org/officeDocument/2006/relationships" w:type="default" r:id="R9cde3a3da4f749f2"/>
      <w:footerReference xmlns:r="http://schemas.openxmlformats.org/officeDocument/2006/relationships" w:type="default" r:id="R20311de97232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HOLDING AS   ·   Org.nr 923 699 392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e3a3da4f749f2" /><Relationship Type="http://schemas.openxmlformats.org/officeDocument/2006/relationships/footer" Target="/word/footer1.xml" Id="R20311de9723248a8" /></Relationships>
</file>