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9f99cfe6b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MODALSLI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AS</w:t>
      </w:r>
    </w:p>
    <w:sectPr>
      <w:headerReference xmlns:r="http://schemas.openxmlformats.org/officeDocument/2006/relationships" w:type="default" r:id="Rcdf3cd0ddf554dc4"/>
      <w:footerReference xmlns:r="http://schemas.openxmlformats.org/officeDocument/2006/relationships" w:type="default" r:id="R5187cf71787d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AS   ·   Org.nr 923 699 562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3cd0ddf554dc4" /><Relationship Type="http://schemas.openxmlformats.org/officeDocument/2006/relationships/footer" Target="/word/footer1.xml" Id="R5187cf71787d46b3" /></Relationships>
</file>