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4b962764f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JOMANI INVEST AS, org.nr 923 713 530,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176791be87dc4137"/>
      <w:footerReference xmlns:r="http://schemas.openxmlformats.org/officeDocument/2006/relationships" w:type="default" r:id="R89358d217ee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91be87dc4137" /><Relationship Type="http://schemas.openxmlformats.org/officeDocument/2006/relationships/footer" Target="/word/footer1.xml" Id="R89358d217ee84536" /></Relationships>
</file>