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f9c28e9564d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VENTILASJON OG INNEKLIMA AS</w:t>
      </w:r>
    </w:p>
    <w:sectPr>
      <w:headerReference xmlns:r="http://schemas.openxmlformats.org/officeDocument/2006/relationships" w:type="default" r:id="R8afcd912d2114c4d"/>
      <w:footerReference xmlns:r="http://schemas.openxmlformats.org/officeDocument/2006/relationships" w:type="default" r:id="R8ace891d3678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VENTILASJON OG INNEKLIMA AS   ·   Org.nr 923 726 179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VENTILASJON OG INNEKLIMA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cd912d2114c4d" /><Relationship Type="http://schemas.openxmlformats.org/officeDocument/2006/relationships/footer" Target="/word/footer1.xml" Id="R8ace891d367846d7" /></Relationships>
</file>