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2c899e81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NORBYGG AS</w:t>
      </w:r>
    </w:p>
    <w:sectPr>
      <w:headerReference xmlns:r="http://schemas.openxmlformats.org/officeDocument/2006/relationships" w:type="default" r:id="Rae85774d5de34ad2"/>
      <w:footerReference xmlns:r="http://schemas.openxmlformats.org/officeDocument/2006/relationships" w:type="default" r:id="R5672a2b0bd24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5774d5de34ad2" /><Relationship Type="http://schemas.openxmlformats.org/officeDocument/2006/relationships/footer" Target="/word/footer1.xml" Id="R5672a2b0bd2442a3" /></Relationships>
</file>